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840A1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840A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40A1" w:rsidRPr="002840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40A1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FE65BE-1DD0-4A06-ABCF-469EF311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5401E5-987E-4468-9160-2CE61C5F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2020-07-30T05:55:00Z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